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10" w:rsidRDefault="00587110" w:rsidP="00587110">
      <w:pPr>
        <w:spacing w:before="100" w:beforeAutospacing="1" w:after="100" w:afterAutospacing="1" w:line="240" w:lineRule="auto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3D4D8C" wp14:editId="75D4B32C">
            <wp:simplePos x="0" y="0"/>
            <wp:positionH relativeFrom="column">
              <wp:posOffset>-50800</wp:posOffset>
            </wp:positionH>
            <wp:positionV relativeFrom="paragraph">
              <wp:posOffset>-477825</wp:posOffset>
            </wp:positionV>
            <wp:extent cx="5400040" cy="847725"/>
            <wp:effectExtent l="0" t="0" r="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110" w:rsidRDefault="00587110" w:rsidP="00587110">
      <w:pPr>
        <w:spacing w:before="100" w:beforeAutospacing="1" w:after="100" w:afterAutospacing="1" w:line="240" w:lineRule="auto"/>
        <w:jc w:val="both"/>
      </w:pPr>
    </w:p>
    <w:p w:rsidR="00F8559B" w:rsidRPr="00F8559B" w:rsidRDefault="00F8559B" w:rsidP="00F8559B">
      <w:pPr>
        <w:spacing w:before="100" w:beforeAutospacing="1" w:after="100" w:afterAutospacing="1" w:line="240" w:lineRule="auto"/>
        <w:jc w:val="center"/>
        <w:rPr>
          <w:b/>
        </w:rPr>
      </w:pPr>
      <w:r w:rsidRPr="00F8559B">
        <w:rPr>
          <w:b/>
        </w:rPr>
        <w:t>RETIFICAÇÃO DO CRONOGRAMA DAS ETAPAS DOS EDITAIS Nº 013 E 014/2024 – LEI PAULO GUSTAVO.</w:t>
      </w:r>
    </w:p>
    <w:p w:rsidR="00587110" w:rsidRDefault="00587110" w:rsidP="00587110">
      <w:pPr>
        <w:spacing w:before="100" w:beforeAutospacing="1" w:after="100" w:afterAutospacing="1" w:line="240" w:lineRule="auto"/>
        <w:ind w:firstLine="1134"/>
        <w:jc w:val="both"/>
      </w:pPr>
      <w:r>
        <w:t xml:space="preserve">De ordem do Secretário Municipal de Cultura e Comunicação, Júlio Cesar Silva </w:t>
      </w:r>
      <w:proofErr w:type="spellStart"/>
      <w:r>
        <w:t>Sustrunk</w:t>
      </w:r>
      <w:proofErr w:type="spellEnd"/>
      <w:r>
        <w:t xml:space="preserve">, a Secretaria de Cultura e Comunicação de Tupaciguara/MG retifica o cronograma dos Editais de Chamamento Público </w:t>
      </w:r>
      <w:r>
        <w:rPr>
          <w:rFonts w:eastAsia="Bahnschrift Light" w:cs="Bahnschrift Light"/>
          <w:b/>
          <w:color w:val="000000" w:themeColor="text1"/>
        </w:rPr>
        <w:t>013/2024 e 014</w:t>
      </w:r>
      <w:r>
        <w:rPr>
          <w:rFonts w:eastAsia="Bahnschrift Light" w:cs="Bahnschrift Light"/>
          <w:b/>
          <w:color w:val="000000" w:themeColor="text1"/>
        </w:rPr>
        <w:t>/2024</w:t>
      </w:r>
      <w:r>
        <w:rPr>
          <w:rFonts w:eastAsia="Bahnschrift Light" w:cs="Bahnschrift Light"/>
          <w:b/>
          <w:color w:val="000000" w:themeColor="text1"/>
        </w:rPr>
        <w:t xml:space="preserve"> da </w:t>
      </w:r>
      <w:r w:rsidR="00F8559B">
        <w:rPr>
          <w:rFonts w:eastAsia="Bahnschrift Light" w:cs="Bahnschrift Light"/>
          <w:b/>
          <w:color w:val="000000" w:themeColor="text1"/>
        </w:rPr>
        <w:t xml:space="preserve">LEI PAULO GUSTAVO </w:t>
      </w:r>
      <w:r>
        <w:t>da seguinte forma:</w:t>
      </w:r>
    </w:p>
    <w:p w:rsidR="00587110" w:rsidRPr="00587110" w:rsidRDefault="00587110" w:rsidP="0058711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17744A">
        <w:rPr>
          <w:b/>
          <w:u w:val="single"/>
        </w:rPr>
        <w:t>ONDE SE LÊ:</w:t>
      </w:r>
      <w:r>
        <w:rPr>
          <w:b/>
        </w:rPr>
        <w:t xml:space="preserve">  </w:t>
      </w:r>
    </w:p>
    <w:p w:rsidR="00587110" w:rsidRPr="00E26C92" w:rsidRDefault="00587110" w:rsidP="00587110">
      <w:pPr>
        <w:rPr>
          <w:b/>
          <w:bCs/>
        </w:rPr>
      </w:pPr>
      <w:r w:rsidRPr="00E26C92">
        <w:rPr>
          <w:b/>
          <w:bCs/>
        </w:rPr>
        <w:t xml:space="preserve">                                                                                     ANEXO VIII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77"/>
        <w:gridCol w:w="5184"/>
        <w:gridCol w:w="1629"/>
      </w:tblGrid>
      <w:tr w:rsidR="00587110" w:rsidRPr="00E26C92" w:rsidTr="00587110">
        <w:tc>
          <w:tcPr>
            <w:tcW w:w="7790" w:type="dxa"/>
            <w:gridSpan w:val="3"/>
          </w:tcPr>
          <w:p w:rsidR="00587110" w:rsidRPr="00E26C92" w:rsidRDefault="00587110" w:rsidP="009169F0">
            <w:pPr>
              <w:rPr>
                <w:b/>
                <w:bCs/>
              </w:rPr>
            </w:pPr>
            <w:r w:rsidRPr="00E26C92">
              <w:rPr>
                <w:b/>
                <w:bCs/>
              </w:rPr>
              <w:t>PREVISÃO DE CRONOGRAMA DAS ETAPAS DO EDITAL Nº 013 – LEI PAULO GUSTAVO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rPr>
                <w:b/>
                <w:bCs/>
              </w:rPr>
            </w:pPr>
            <w:r w:rsidRPr="00E26C92">
              <w:rPr>
                <w:b/>
                <w:bCs/>
              </w:rPr>
              <w:t>ETAPAS</w:t>
            </w:r>
          </w:p>
        </w:tc>
        <w:tc>
          <w:tcPr>
            <w:tcW w:w="5184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PROCEDIMENTOS</w:t>
            </w:r>
          </w:p>
        </w:tc>
        <w:tc>
          <w:tcPr>
            <w:tcW w:w="1629" w:type="dxa"/>
          </w:tcPr>
          <w:p w:rsidR="00587110" w:rsidRPr="00E26C92" w:rsidRDefault="00587110" w:rsidP="009169F0">
            <w:pPr>
              <w:jc w:val="center"/>
            </w:pPr>
            <w:r w:rsidRPr="00E26C92">
              <w:rPr>
                <w:b/>
                <w:bCs/>
              </w:rPr>
              <w:t>DATAS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4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Prazo de recurso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03/12/2024 ao dia 09/12/2024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5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Resposta ao recurso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10/12/2024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6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 xml:space="preserve">Resposta definitiva da análise de mérito 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11/12/2024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7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Encaminhamento da documentação da Fase de habilitação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12/12/2024 ao dia 19/12/2024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9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Publicação do resultado preliminar das propostas habilitadas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11/12/2024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10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Prazo de Recurso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12/12/2024 ao dia 13</w:t>
            </w:r>
            <w:r w:rsidRPr="00E26C92">
              <w:t>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11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Resposta ao recurso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16</w:t>
            </w:r>
            <w:r w:rsidRPr="00E26C92">
              <w:t>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12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Resposta Definitiva das Propostas Habilitadas (Resultado Final do Edital)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17</w:t>
            </w:r>
            <w:r w:rsidRPr="00E26C92">
              <w:t>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13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Assinatura do Termo de Execução Cultura (TEC)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18/12/2024</w:t>
            </w:r>
            <w:r>
              <w:t xml:space="preserve"> ao dia 20</w:t>
            </w:r>
            <w:r w:rsidRPr="00E26C92">
              <w:t>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14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 xml:space="preserve">Repasse dos recursos 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21/12/2024 ao dia 29/12/2024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15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Prazo limite para execução dos projetos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30/05/2025</w:t>
            </w:r>
          </w:p>
        </w:tc>
      </w:tr>
      <w:tr w:rsidR="00587110" w:rsidRPr="00E26C92" w:rsidTr="00587110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16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Prazo final para entrega da prestação de contas e atividades dos projetos (Relatório final de execução do Objeto)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30/06/2025</w:t>
            </w:r>
          </w:p>
        </w:tc>
      </w:tr>
    </w:tbl>
    <w:p w:rsidR="00587110" w:rsidRDefault="00587110" w:rsidP="00587110">
      <w:pPr>
        <w:rPr>
          <w:b/>
          <w:bCs/>
          <w:sz w:val="24"/>
          <w:szCs w:val="24"/>
        </w:rPr>
      </w:pPr>
    </w:p>
    <w:p w:rsidR="00587110" w:rsidRDefault="00587110" w:rsidP="00587110">
      <w:pPr>
        <w:rPr>
          <w:b/>
          <w:bCs/>
          <w:sz w:val="24"/>
          <w:szCs w:val="24"/>
        </w:rPr>
      </w:pPr>
    </w:p>
    <w:p w:rsidR="00587110" w:rsidRDefault="00587110" w:rsidP="00587110">
      <w:pPr>
        <w:rPr>
          <w:b/>
          <w:bCs/>
          <w:sz w:val="24"/>
          <w:szCs w:val="24"/>
        </w:rPr>
      </w:pPr>
    </w:p>
    <w:p w:rsidR="00587110" w:rsidRDefault="00587110" w:rsidP="00587110">
      <w:pPr>
        <w:rPr>
          <w:b/>
          <w:bCs/>
          <w:sz w:val="24"/>
          <w:szCs w:val="24"/>
        </w:rPr>
      </w:pPr>
    </w:p>
    <w:p w:rsidR="00587110" w:rsidRDefault="00587110" w:rsidP="00587110">
      <w:pPr>
        <w:rPr>
          <w:b/>
          <w:bCs/>
          <w:sz w:val="24"/>
          <w:szCs w:val="24"/>
        </w:rPr>
      </w:pPr>
    </w:p>
    <w:p w:rsidR="00587110" w:rsidRDefault="00587110" w:rsidP="00587110">
      <w:pPr>
        <w:rPr>
          <w:b/>
          <w:bCs/>
          <w:sz w:val="24"/>
          <w:szCs w:val="24"/>
        </w:rPr>
      </w:pPr>
    </w:p>
    <w:p w:rsidR="00587110" w:rsidRDefault="00587110" w:rsidP="00587110">
      <w:pPr>
        <w:rPr>
          <w:b/>
          <w:bCs/>
          <w:sz w:val="24"/>
          <w:szCs w:val="24"/>
        </w:rPr>
      </w:pPr>
    </w:p>
    <w:p w:rsidR="00587110" w:rsidRDefault="00587110" w:rsidP="00587110">
      <w:pPr>
        <w:rPr>
          <w:b/>
          <w:bCs/>
          <w:sz w:val="24"/>
          <w:szCs w:val="24"/>
        </w:rPr>
      </w:pPr>
    </w:p>
    <w:p w:rsidR="00587110" w:rsidRPr="00E26C92" w:rsidRDefault="00587110" w:rsidP="005871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LEIA-SE: </w:t>
      </w:r>
    </w:p>
    <w:p w:rsidR="00587110" w:rsidRPr="00E26C92" w:rsidRDefault="00587110" w:rsidP="00587110">
      <w:pPr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E26C92">
        <w:rPr>
          <w:b/>
          <w:bCs/>
        </w:rPr>
        <w:t>ANEXO VIII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77"/>
        <w:gridCol w:w="5184"/>
        <w:gridCol w:w="1629"/>
      </w:tblGrid>
      <w:tr w:rsidR="00587110" w:rsidRPr="00E26C92" w:rsidTr="00A3589A">
        <w:tc>
          <w:tcPr>
            <w:tcW w:w="7790" w:type="dxa"/>
            <w:gridSpan w:val="3"/>
          </w:tcPr>
          <w:p w:rsidR="00587110" w:rsidRPr="00E26C92" w:rsidRDefault="00587110" w:rsidP="009169F0">
            <w:pPr>
              <w:rPr>
                <w:b/>
                <w:bCs/>
              </w:rPr>
            </w:pPr>
            <w:r w:rsidRPr="00E26C92">
              <w:rPr>
                <w:b/>
                <w:bCs/>
              </w:rPr>
              <w:t>PREVISÃO DE CRONOGRAMA DAS ETAPAS DO EDITAL Nº 013 – LEI PAULO GUSTAVO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rPr>
                <w:b/>
                <w:bCs/>
              </w:rPr>
            </w:pPr>
            <w:r w:rsidRPr="00E26C92">
              <w:rPr>
                <w:b/>
                <w:bCs/>
              </w:rPr>
              <w:t>ETAPAS</w:t>
            </w:r>
          </w:p>
        </w:tc>
        <w:tc>
          <w:tcPr>
            <w:tcW w:w="5184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PROCEDIMENTOS</w:t>
            </w:r>
          </w:p>
        </w:tc>
        <w:tc>
          <w:tcPr>
            <w:tcW w:w="1629" w:type="dxa"/>
          </w:tcPr>
          <w:p w:rsidR="00587110" w:rsidRPr="00E26C92" w:rsidRDefault="00587110" w:rsidP="009169F0">
            <w:pPr>
              <w:jc w:val="center"/>
            </w:pPr>
            <w:r w:rsidRPr="00E26C92">
              <w:rPr>
                <w:b/>
                <w:bCs/>
              </w:rPr>
              <w:t>DATAS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4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Prazo de recurso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03/12/2024 ao dia 09/12/2024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5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Resposta ao recurso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10/12/2024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6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 xml:space="preserve">Resposta definitiva da análise de mérito </w:t>
            </w:r>
          </w:p>
        </w:tc>
        <w:tc>
          <w:tcPr>
            <w:tcW w:w="1629" w:type="dxa"/>
          </w:tcPr>
          <w:p w:rsidR="00587110" w:rsidRPr="00E26C92" w:rsidRDefault="00587110" w:rsidP="009169F0">
            <w:r w:rsidRPr="00E26C92">
              <w:t>11/12/2024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7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Encaminhamento da documentação da Fase de habilitação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12/12/2024 ao dia 13</w:t>
            </w:r>
            <w:r w:rsidRPr="00E26C92">
              <w:t>/12/2024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9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Publicação do resultado preliminar das propostas habilitadas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16</w:t>
            </w:r>
            <w:r w:rsidRPr="00E26C92">
              <w:t>/12/2024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10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Prazo de Recurso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17/12/2024 ao dia 19</w:t>
            </w:r>
            <w:r w:rsidRPr="00E26C92">
              <w:t>/12/2024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11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Resposta ao recurso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20</w:t>
            </w:r>
            <w:r w:rsidRPr="00E26C92">
              <w:t>/12/2024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12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Resposta Definitiva das Propostas Habilitadas (Resultado Final do Edital)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23</w:t>
            </w:r>
            <w:r w:rsidRPr="00E26C92">
              <w:t>/12/2024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13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>Assinatura do Termo de Execução Cultura (TEC)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26</w:t>
            </w:r>
            <w:r w:rsidRPr="00E26C92">
              <w:t xml:space="preserve">/12/2024 </w:t>
            </w:r>
          </w:p>
        </w:tc>
      </w:tr>
      <w:tr w:rsidR="00587110" w:rsidRPr="00E26C92" w:rsidTr="00A3589A">
        <w:tc>
          <w:tcPr>
            <w:tcW w:w="977" w:type="dxa"/>
          </w:tcPr>
          <w:p w:rsidR="00587110" w:rsidRPr="00E26C92" w:rsidRDefault="00587110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14</w:t>
            </w:r>
          </w:p>
        </w:tc>
        <w:tc>
          <w:tcPr>
            <w:tcW w:w="5184" w:type="dxa"/>
          </w:tcPr>
          <w:p w:rsidR="00587110" w:rsidRPr="00E26C92" w:rsidRDefault="00587110" w:rsidP="009169F0">
            <w:r w:rsidRPr="00E26C92">
              <w:t xml:space="preserve">Repasse dos recursos </w:t>
            </w:r>
          </w:p>
        </w:tc>
        <w:tc>
          <w:tcPr>
            <w:tcW w:w="1629" w:type="dxa"/>
          </w:tcPr>
          <w:p w:rsidR="00587110" w:rsidRPr="00E26C92" w:rsidRDefault="00587110" w:rsidP="009169F0">
            <w:r>
              <w:t>27</w:t>
            </w:r>
            <w:r w:rsidR="00A3589A">
              <w:t>/12/2024 ao dia 30</w:t>
            </w:r>
            <w:r w:rsidRPr="00E26C92">
              <w:t>/12/2024</w:t>
            </w:r>
          </w:p>
        </w:tc>
      </w:tr>
      <w:tr w:rsidR="00A3589A" w:rsidRPr="00E26C92" w:rsidTr="00A3589A">
        <w:tc>
          <w:tcPr>
            <w:tcW w:w="977" w:type="dxa"/>
          </w:tcPr>
          <w:p w:rsidR="00A3589A" w:rsidRPr="00E26C92" w:rsidRDefault="00A3589A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15</w:t>
            </w:r>
          </w:p>
        </w:tc>
        <w:tc>
          <w:tcPr>
            <w:tcW w:w="5184" w:type="dxa"/>
          </w:tcPr>
          <w:p w:rsidR="00A3589A" w:rsidRPr="00E26C92" w:rsidRDefault="00A3589A" w:rsidP="009169F0">
            <w:r w:rsidRPr="00E26C92">
              <w:t>Prazo limite para execução dos projetos</w:t>
            </w:r>
          </w:p>
        </w:tc>
        <w:tc>
          <w:tcPr>
            <w:tcW w:w="1629" w:type="dxa"/>
          </w:tcPr>
          <w:p w:rsidR="00A3589A" w:rsidRPr="00E26C92" w:rsidRDefault="00A3589A" w:rsidP="009169F0">
            <w:r w:rsidRPr="00E26C92">
              <w:t>30/05/2025</w:t>
            </w:r>
          </w:p>
        </w:tc>
      </w:tr>
      <w:tr w:rsidR="00A3589A" w:rsidRPr="00E26C92" w:rsidTr="00A3589A">
        <w:tc>
          <w:tcPr>
            <w:tcW w:w="977" w:type="dxa"/>
          </w:tcPr>
          <w:p w:rsidR="00A3589A" w:rsidRPr="00E26C92" w:rsidRDefault="00A3589A" w:rsidP="009169F0">
            <w:pPr>
              <w:jc w:val="center"/>
              <w:rPr>
                <w:b/>
                <w:bCs/>
              </w:rPr>
            </w:pPr>
            <w:r w:rsidRPr="00E26C92">
              <w:rPr>
                <w:b/>
                <w:bCs/>
              </w:rPr>
              <w:t>16</w:t>
            </w:r>
          </w:p>
        </w:tc>
        <w:tc>
          <w:tcPr>
            <w:tcW w:w="5184" w:type="dxa"/>
          </w:tcPr>
          <w:p w:rsidR="00A3589A" w:rsidRPr="00E26C92" w:rsidRDefault="00A3589A" w:rsidP="009169F0">
            <w:r w:rsidRPr="00E26C92">
              <w:t>Prazo final para entrega da prestação de contas e atividades dos projetos (Relatório final de execução do Objeto)</w:t>
            </w:r>
          </w:p>
        </w:tc>
        <w:tc>
          <w:tcPr>
            <w:tcW w:w="1629" w:type="dxa"/>
          </w:tcPr>
          <w:p w:rsidR="00A3589A" w:rsidRPr="00E26C92" w:rsidRDefault="00A3589A" w:rsidP="009169F0">
            <w:r w:rsidRPr="00E26C92">
              <w:t>30/06/2025</w:t>
            </w:r>
          </w:p>
        </w:tc>
      </w:tr>
    </w:tbl>
    <w:p w:rsidR="00587110" w:rsidRDefault="00587110"/>
    <w:p w:rsidR="00587110" w:rsidRDefault="00587110" w:rsidP="00587110">
      <w:pPr>
        <w:spacing w:before="100" w:beforeAutospacing="1" w:after="100" w:afterAutospacing="1" w:line="360" w:lineRule="auto"/>
        <w:jc w:val="both"/>
        <w:rPr>
          <w:b/>
          <w:u w:val="single"/>
        </w:rPr>
      </w:pPr>
      <w:r w:rsidRPr="004C7DAE">
        <w:rPr>
          <w:b/>
          <w:u w:val="single"/>
        </w:rPr>
        <w:t>JUSTIFICATIVA:</w:t>
      </w:r>
    </w:p>
    <w:p w:rsidR="00587110" w:rsidRDefault="00587110" w:rsidP="00587110">
      <w:pPr>
        <w:ind w:firstLine="142"/>
        <w:jc w:val="both"/>
      </w:pPr>
      <w:r>
        <w:rPr>
          <w:rFonts w:cs="Segoe UI"/>
          <w:color w:val="0D0D0D"/>
          <w:shd w:val="clear" w:color="auto" w:fill="FFFFFF"/>
        </w:rPr>
        <w:t xml:space="preserve">                      </w:t>
      </w:r>
      <w:r>
        <w:t xml:space="preserve">A Secretaria de Cultura e comunicação, </w:t>
      </w:r>
      <w:r>
        <w:t>readequação de calendário conforme funcionamento das atividades do departamento financeiro no período de recesso de fim de ano.</w:t>
      </w:r>
    </w:p>
    <w:p w:rsidR="00587110" w:rsidRDefault="00587110" w:rsidP="00587110">
      <w:pPr>
        <w:jc w:val="both"/>
      </w:pPr>
    </w:p>
    <w:p w:rsidR="00587110" w:rsidRPr="00D431D3" w:rsidRDefault="00587110" w:rsidP="00587110">
      <w:pPr>
        <w:jc w:val="right"/>
        <w:rPr>
          <w:b/>
        </w:rPr>
      </w:pPr>
      <w:r>
        <w:rPr>
          <w:b/>
        </w:rPr>
        <w:t>Tupaciguara/MG, 05 de Dezembro</w:t>
      </w:r>
      <w:r>
        <w:rPr>
          <w:b/>
        </w:rPr>
        <w:t xml:space="preserve"> </w:t>
      </w:r>
      <w:r w:rsidRPr="004C7DAE">
        <w:rPr>
          <w:b/>
        </w:rPr>
        <w:t>de 2024</w:t>
      </w:r>
      <w:r>
        <w:rPr>
          <w:b/>
        </w:rPr>
        <w:t>.</w:t>
      </w:r>
      <w:bookmarkStart w:id="0" w:name="_GoBack"/>
      <w:bookmarkEnd w:id="0"/>
    </w:p>
    <w:p w:rsidR="00587110" w:rsidRDefault="00587110" w:rsidP="00587110">
      <w:pPr>
        <w:jc w:val="right"/>
      </w:pPr>
    </w:p>
    <w:p w:rsidR="00587110" w:rsidRDefault="00587110" w:rsidP="00587110">
      <w:pPr>
        <w:jc w:val="right"/>
      </w:pPr>
    </w:p>
    <w:p w:rsidR="00587110" w:rsidRDefault="00587110" w:rsidP="00587110">
      <w:pPr>
        <w:spacing w:after="0" w:line="240" w:lineRule="auto"/>
        <w:jc w:val="center"/>
      </w:pPr>
      <w:r>
        <w:t>___________________________________________</w:t>
      </w:r>
    </w:p>
    <w:p w:rsidR="00587110" w:rsidRPr="0017744A" w:rsidRDefault="00587110" w:rsidP="00587110">
      <w:pPr>
        <w:spacing w:after="0" w:line="240" w:lineRule="auto"/>
        <w:jc w:val="center"/>
        <w:rPr>
          <w:b/>
        </w:rPr>
      </w:pPr>
      <w:r w:rsidRPr="0017744A">
        <w:rPr>
          <w:b/>
        </w:rPr>
        <w:t>Júlio Cesar Silva Susstrunk</w:t>
      </w:r>
    </w:p>
    <w:p w:rsidR="00587110" w:rsidRPr="00D431D3" w:rsidRDefault="00587110" w:rsidP="00587110">
      <w:pPr>
        <w:spacing w:after="0" w:line="240" w:lineRule="auto"/>
        <w:jc w:val="center"/>
        <w:rPr>
          <w:i/>
        </w:rPr>
      </w:pPr>
      <w:r w:rsidRPr="0017744A">
        <w:rPr>
          <w:i/>
        </w:rPr>
        <w:t>Secretário Municipal de Cultura e Comunicação</w:t>
      </w:r>
    </w:p>
    <w:p w:rsidR="00587110" w:rsidRDefault="00587110"/>
    <w:p w:rsidR="00A3589A" w:rsidRDefault="00A3589A"/>
    <w:sectPr w:rsidR="00A35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 Light">
    <w:altName w:val="Times New Roman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39"/>
    <w:rsid w:val="00492033"/>
    <w:rsid w:val="00587110"/>
    <w:rsid w:val="006636C1"/>
    <w:rsid w:val="00A3589A"/>
    <w:rsid w:val="00A83339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9B61-AC4F-4035-B895-FFCAEE6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33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2024-12-02T19:44:00Z</dcterms:created>
  <dcterms:modified xsi:type="dcterms:W3CDTF">2024-12-02T20:45:00Z</dcterms:modified>
</cp:coreProperties>
</file>